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Tag Questions / Question Tags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confirm information, we can say a statement followed by a short question (usually two words). The question is always of </w:t>
      </w:r>
      <w:r>
        <w:rPr>
          <w:rFonts w:cs="Arial" w:ascii="Arial" w:hAnsi="Arial"/>
          <w:b/>
          <w:sz w:val="24"/>
          <w:szCs w:val="24"/>
          <w:lang w:val="en-US"/>
        </w:rPr>
        <w:t>opposite polarity</w:t>
      </w:r>
      <w:r>
        <w:rPr>
          <w:rFonts w:cs="Arial" w:ascii="Arial" w:hAnsi="Arial"/>
          <w:sz w:val="24"/>
          <w:szCs w:val="24"/>
          <w:lang w:val="en-US"/>
        </w:rPr>
        <w:t xml:space="preserve"> to the statement. This short question is called a “tag question”. Look at some examples: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3949700</wp:posOffset>
            </wp:positionH>
            <wp:positionV relativeFrom="paragraph">
              <wp:posOffset>13335</wp:posOffset>
            </wp:positionV>
            <wp:extent cx="1529080" cy="9867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270" r="-174" b="-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 xml:space="preserve">Peter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Brazilian, </w:t>
      </w:r>
      <w:r>
        <w:rPr>
          <w:rFonts w:cs="Arial" w:ascii="Arial" w:hAnsi="Arial"/>
          <w:b/>
          <w:sz w:val="24"/>
          <w:szCs w:val="24"/>
          <w:lang w:val="en-US"/>
        </w:rPr>
        <w:t>isn’t he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aren’t</w:t>
      </w:r>
      <w:r>
        <w:rPr>
          <w:rFonts w:cs="Arial" w:ascii="Arial" w:hAnsi="Arial"/>
          <w:sz w:val="24"/>
          <w:szCs w:val="24"/>
          <w:lang w:val="en-US"/>
        </w:rPr>
        <w:t xml:space="preserve"> happy, </w:t>
      </w:r>
      <w:r>
        <w:rPr>
          <w:rFonts w:cs="Arial" w:ascii="Arial" w:hAnsi="Arial"/>
          <w:b/>
          <w:sz w:val="24"/>
          <w:szCs w:val="24"/>
          <w:lang w:val="en-US"/>
        </w:rPr>
        <w:t>are they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cook, </w:t>
      </w:r>
      <w:r>
        <w:rPr>
          <w:rFonts w:cs="Arial" w:ascii="Arial" w:hAnsi="Arial"/>
          <w:b/>
          <w:sz w:val="24"/>
          <w:szCs w:val="24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Sheila </w:t>
      </w:r>
      <w:r>
        <w:rPr>
          <w:rFonts w:cs="Arial" w:ascii="Arial" w:hAnsi="Arial"/>
          <w:b/>
          <w:bCs/>
          <w:sz w:val="24"/>
          <w:szCs w:val="24"/>
          <w:lang w:val="en-US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 xml:space="preserve"> like sushi, </w:t>
      </w:r>
      <w:r>
        <w:rPr>
          <w:rFonts w:cs="Arial" w:ascii="Arial" w:hAnsi="Arial"/>
          <w:b/>
          <w:sz w:val="24"/>
          <w:szCs w:val="24"/>
          <w:lang w:val="en-US"/>
        </w:rPr>
        <w:t>does she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watch the football game, </w:t>
      </w:r>
      <w:r>
        <w:rPr>
          <w:rFonts w:cs="Arial" w:ascii="Arial" w:hAnsi="Arial"/>
          <w:b/>
          <w:sz w:val="24"/>
          <w:szCs w:val="24"/>
          <w:lang w:val="en-US"/>
        </w:rPr>
        <w:t>did he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Rosemary hates soccer, </w:t>
      </w:r>
      <w:r>
        <w:rPr>
          <w:rFonts w:cs="Arial" w:ascii="Arial" w:hAnsi="Arial"/>
          <w:b/>
          <w:sz w:val="24"/>
          <w:szCs w:val="24"/>
          <w:lang w:val="en-US"/>
        </w:rPr>
        <w:t>doesn’t she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Robert went to Rio, </w:t>
      </w:r>
      <w:r>
        <w:rPr>
          <w:rFonts w:cs="Arial" w:ascii="Arial" w:hAnsi="Arial"/>
          <w:b/>
          <w:sz w:val="24"/>
          <w:szCs w:val="24"/>
          <w:lang w:val="en-US"/>
        </w:rPr>
        <w:t>didn’t he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They Shoot Horses, </w:t>
      </w:r>
      <w:r>
        <w:rPr>
          <w:rFonts w:cs="Arial" w:ascii="Arial" w:hAnsi="Arial"/>
          <w:b/>
          <w:bCs/>
          <w:sz w:val="24"/>
          <w:szCs w:val="24"/>
          <w:lang w:val="en-US"/>
        </w:rPr>
        <w:t>Don’t They</w:t>
      </w:r>
      <w:r>
        <w:rPr>
          <w:rFonts w:cs="Arial" w:ascii="Arial" w:hAnsi="Arial"/>
          <w:sz w:val="24"/>
          <w:szCs w:val="24"/>
          <w:lang w:val="en-US"/>
        </w:rPr>
        <w:t>” (1969 film by Sydney Pollack)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For statements with the verb ‘to be’, we repeat the verb ‘to be’: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French, </w:t>
      </w:r>
      <w:r>
        <w:rPr>
          <w:rFonts w:cs="Arial" w:ascii="Arial" w:hAnsi="Arial"/>
          <w:b/>
          <w:sz w:val="24"/>
          <w:szCs w:val="24"/>
          <w:lang w:val="en-US"/>
        </w:rPr>
        <w:t>aren’t</w:t>
      </w:r>
      <w:r>
        <w:rPr>
          <w:rFonts w:cs="Arial" w:ascii="Arial" w:hAnsi="Arial"/>
          <w:sz w:val="24"/>
          <w:szCs w:val="24"/>
          <w:lang w:val="en-US"/>
        </w:rPr>
        <w:t xml:space="preserve"> you?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</w:t>
      </w: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crazy, </w:t>
      </w:r>
      <w:r>
        <w:rPr>
          <w:rFonts w:cs="Arial" w:ascii="Arial" w:hAnsi="Arial"/>
          <w:b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 xml:space="preserve"> it?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b/>
          <w:bCs/>
          <w:sz w:val="24"/>
          <w:szCs w:val="24"/>
          <w:lang w:val="en-US"/>
        </w:rPr>
        <w:t>’m not</w:t>
      </w:r>
      <w:r>
        <w:rPr>
          <w:rFonts w:cs="Arial" w:ascii="Arial" w:hAnsi="Arial"/>
          <w:sz w:val="24"/>
          <w:szCs w:val="24"/>
          <w:lang w:val="en-US"/>
        </w:rPr>
        <w:t xml:space="preserve"> crazy, </w:t>
      </w:r>
      <w:r>
        <w:rPr>
          <w:rFonts w:cs="Arial" w:ascii="Arial" w:hAnsi="Arial"/>
          <w:b/>
          <w:sz w:val="24"/>
          <w:szCs w:val="24"/>
          <w:lang w:val="en-US"/>
        </w:rPr>
        <w:t>am</w:t>
      </w:r>
      <w:r>
        <w:rPr>
          <w:rFonts w:cs="Arial" w:ascii="Arial" w:hAnsi="Arial"/>
          <w:sz w:val="24"/>
          <w:szCs w:val="24"/>
          <w:lang w:val="en-US"/>
        </w:rPr>
        <w:t xml:space="preserve"> I?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John </w:t>
      </w: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late, </w:t>
      </w:r>
      <w:r>
        <w:rPr>
          <w:rFonts w:cs="Arial" w:ascii="Arial" w:hAnsi="Arial"/>
          <w:b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he? </w:t>
      </w:r>
      <w:r>
        <w:rPr>
          <w:rFonts w:cs="Arial" w:ascii="Arial" w:hAnsi="Arial"/>
          <w:i/>
          <w:sz w:val="24"/>
          <w:szCs w:val="24"/>
          <w:lang w:val="en-US"/>
        </w:rPr>
        <w:t>(‘never’ is a negative word)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I’</w:t>
      </w:r>
      <w:r>
        <w:rPr>
          <w:rFonts w:cs="Arial" w:ascii="Arial" w:hAnsi="Arial"/>
          <w:b/>
          <w:bCs/>
          <w:sz w:val="24"/>
          <w:szCs w:val="24"/>
          <w:lang w:val="en-US"/>
        </w:rPr>
        <w:t>m</w:t>
      </w:r>
      <w:r>
        <w:rPr>
          <w:rFonts w:cs="Arial" w:ascii="Arial" w:hAnsi="Arial"/>
          <w:sz w:val="24"/>
          <w:szCs w:val="24"/>
          <w:lang w:val="en-US"/>
        </w:rPr>
        <w:t xml:space="preserve"> crazy, </w:t>
      </w:r>
      <w:r>
        <w:rPr>
          <w:rFonts w:cs="Arial" w:ascii="Arial" w:hAnsi="Arial"/>
          <w:b/>
          <w:bCs/>
          <w:sz w:val="24"/>
          <w:szCs w:val="24"/>
          <w:lang w:val="en-US"/>
        </w:rPr>
        <w:t>aren’t I</w:t>
      </w:r>
      <w:r>
        <w:rPr>
          <w:rFonts w:cs="Arial" w:ascii="Arial" w:hAnsi="Arial"/>
          <w:sz w:val="24"/>
          <w:szCs w:val="24"/>
          <w:lang w:val="en-US"/>
        </w:rPr>
        <w:t xml:space="preserve">? </w:t>
      </w:r>
      <w:r>
        <w:rPr>
          <w:rFonts w:cs="Arial" w:ascii="Arial" w:hAnsi="Arial"/>
          <w:i/>
          <w:iCs/>
          <w:sz w:val="24"/>
          <w:szCs w:val="24"/>
          <w:lang w:val="en-US"/>
        </w:rPr>
        <w:t>(exception)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2) For statements using the structure ‘there is/are’, we use the verb ‘to be’ + ‘there’: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a book on the table, </w:t>
      </w:r>
      <w:r>
        <w:rPr>
          <w:rFonts w:cs="Arial" w:ascii="Arial" w:hAnsi="Arial"/>
          <w:b/>
          <w:bCs/>
          <w:sz w:val="24"/>
          <w:szCs w:val="24"/>
          <w:lang w:val="en-US"/>
        </w:rPr>
        <w:t>isn’t there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lots of bicycles in China, </w:t>
      </w:r>
      <w:r>
        <w:rPr>
          <w:rFonts w:cs="Arial" w:ascii="Arial" w:hAnsi="Arial"/>
          <w:b/>
          <w:bCs/>
          <w:sz w:val="24"/>
          <w:szCs w:val="24"/>
          <w:lang w:val="en-US"/>
        </w:rPr>
        <w:t>aren’t there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wasn’t</w:t>
      </w:r>
      <w:r>
        <w:rPr>
          <w:rFonts w:cs="Arial" w:ascii="Arial" w:hAnsi="Arial"/>
          <w:sz w:val="24"/>
          <w:szCs w:val="24"/>
          <w:lang w:val="en-US"/>
        </w:rPr>
        <w:t xml:space="preserve"> much sun yesterday, </w:t>
      </w:r>
      <w:r>
        <w:rPr>
          <w:rFonts w:cs="Arial" w:ascii="Arial" w:hAnsi="Arial"/>
          <w:b/>
          <w:bCs/>
          <w:sz w:val="24"/>
          <w:szCs w:val="24"/>
          <w:lang w:val="en-US"/>
        </w:rPr>
        <w:t>was there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be much rain tomorrow, </w:t>
      </w:r>
      <w:r>
        <w:rPr>
          <w:rFonts w:cs="Arial" w:ascii="Arial" w:hAnsi="Arial"/>
          <w:b/>
          <w:bCs/>
          <w:sz w:val="24"/>
          <w:szCs w:val="24"/>
          <w:lang w:val="en-US"/>
        </w:rPr>
        <w:t>will there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3) For statements with a modal verb, we repeat the same modal verb: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Your friends </w:t>
      </w:r>
      <w:r>
        <w:rPr>
          <w:rFonts w:cs="Arial" w:ascii="Arial" w:hAnsi="Arial"/>
          <w:b/>
          <w:sz w:val="24"/>
          <w:szCs w:val="24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come to my party, </w:t>
      </w:r>
      <w:r>
        <w:rPr>
          <w:rFonts w:cs="Arial" w:ascii="Arial" w:hAnsi="Arial"/>
          <w:b/>
          <w:sz w:val="24"/>
          <w:szCs w:val="24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they?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should</w:t>
      </w:r>
      <w:r>
        <w:rPr>
          <w:rFonts w:cs="Arial" w:ascii="Arial" w:hAnsi="Arial"/>
          <w:sz w:val="24"/>
          <w:szCs w:val="24"/>
          <w:lang w:val="en-US"/>
        </w:rPr>
        <w:t xml:space="preserve"> stop smoking, </w:t>
      </w:r>
      <w:r>
        <w:rPr>
          <w:rFonts w:cs="Arial" w:ascii="Arial" w:hAnsi="Arial"/>
          <w:b/>
          <w:sz w:val="24"/>
          <w:szCs w:val="24"/>
          <w:lang w:val="en-US"/>
        </w:rPr>
        <w:t>shouldn’t</w:t>
      </w:r>
      <w:r>
        <w:rPr>
          <w:rFonts w:cs="Arial" w:ascii="Arial" w:hAnsi="Arial"/>
          <w:sz w:val="24"/>
          <w:szCs w:val="24"/>
          <w:lang w:val="en-US"/>
        </w:rPr>
        <w:t xml:space="preserve"> I?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couldn’t</w:t>
      </w:r>
      <w:r>
        <w:rPr>
          <w:rFonts w:cs="Arial" w:ascii="Arial" w:hAnsi="Arial"/>
          <w:sz w:val="24"/>
          <w:szCs w:val="24"/>
          <w:lang w:val="en-US"/>
        </w:rPr>
        <w:t xml:space="preserve"> get in my house, 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 they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You’</w:t>
      </w:r>
      <w:r>
        <w:rPr>
          <w:rFonts w:cs="Arial" w:ascii="Arial" w:hAnsi="Arial"/>
          <w:b/>
          <w:sz w:val="24"/>
          <w:szCs w:val="24"/>
          <w:lang w:val="en-US"/>
        </w:rPr>
        <w:t>d</w:t>
      </w:r>
      <w:r>
        <w:rPr>
          <w:rFonts w:cs="Arial" w:ascii="Arial" w:hAnsi="Arial"/>
          <w:sz w:val="24"/>
          <w:szCs w:val="24"/>
          <w:lang w:val="en-US"/>
        </w:rPr>
        <w:t xml:space="preserve"> love that, </w:t>
      </w:r>
      <w:r>
        <w:rPr>
          <w:rFonts w:cs="Arial" w:ascii="Arial" w:hAnsi="Arial"/>
          <w:b/>
          <w:sz w:val="24"/>
          <w:szCs w:val="24"/>
          <w:lang w:val="en-US"/>
        </w:rPr>
        <w:t>wouldn’t</w:t>
      </w:r>
      <w:r>
        <w:rPr>
          <w:rFonts w:cs="Arial" w:ascii="Arial" w:hAnsi="Arial"/>
          <w:sz w:val="24"/>
          <w:szCs w:val="24"/>
          <w:lang w:val="en-US"/>
        </w:rPr>
        <w:t xml:space="preserve"> you? </w:t>
      </w:r>
      <w:r>
        <w:rPr>
          <w:rFonts w:cs="Arial" w:ascii="Arial" w:hAnsi="Arial"/>
          <w:i/>
          <w:iCs/>
          <w:sz w:val="24"/>
          <w:szCs w:val="24"/>
          <w:lang w:val="en-US"/>
        </w:rPr>
        <w:t>(You’d = You would)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left="1428" w:right="0"/>
        <w:contextualSpacing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many people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do that,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they? </w:t>
      </w:r>
      <w:r>
        <w:rPr>
          <w:rFonts w:cs="Arial" w:ascii="Arial" w:hAnsi="Arial"/>
          <w:i/>
          <w:iCs/>
          <w:sz w:val="24"/>
          <w:szCs w:val="24"/>
          <w:lang w:val="en-US"/>
        </w:rPr>
        <w:t>(the statement is negative)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For statements with an auxiliary verb, we repeat the same auxiliary verb: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seen this film, </w:t>
      </w:r>
      <w:r>
        <w:rPr>
          <w:rFonts w:cs="Arial" w:ascii="Arial" w:hAnsi="Arial"/>
          <w:b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we?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visit me, </w:t>
      </w:r>
      <w:r>
        <w:rPr>
          <w:rFonts w:cs="Arial" w:ascii="Arial" w:hAnsi="Arial"/>
          <w:b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you?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>It’</w:t>
      </w:r>
      <w:r>
        <w:rPr>
          <w:rFonts w:cs="Arial" w:ascii="Arial" w:hAnsi="Arial"/>
          <w:b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raining, </w:t>
      </w:r>
      <w:r>
        <w:rPr>
          <w:rFonts w:cs="Arial" w:ascii="Arial" w:hAnsi="Arial"/>
          <w:b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 xml:space="preserve"> it? </w:t>
      </w:r>
      <w:r>
        <w:rPr>
          <w:rFonts w:cs="Arial" w:ascii="Arial" w:hAnsi="Arial"/>
          <w:i/>
          <w:iCs/>
          <w:sz w:val="24"/>
          <w:szCs w:val="24"/>
          <w:lang w:val="en-US"/>
        </w:rPr>
        <w:t>(It’s = It is)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Fred and Gina 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come to my party,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they?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They’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seen the film before,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hadn’t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they? 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(They’d = They had)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Martin </w:t>
      </w:r>
      <w:r>
        <w:rPr>
          <w:rFonts w:cs="Arial" w:ascii="Arial" w:hAnsi="Arial"/>
          <w:b/>
          <w:sz w:val="24"/>
          <w:szCs w:val="24"/>
          <w:lang w:val="en-US"/>
        </w:rPr>
        <w:t xml:space="preserve">doesn’t </w:t>
      </w:r>
      <w:r>
        <w:rPr>
          <w:rFonts w:cs="Arial" w:ascii="Arial" w:hAnsi="Arial"/>
          <w:sz w:val="24"/>
          <w:szCs w:val="24"/>
          <w:lang w:val="en-US"/>
        </w:rPr>
        <w:t xml:space="preserve">know me,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he?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5) For statements without an auxiliary verb, we must use an auxiliary verb (</w:t>
      </w:r>
      <w:r>
        <w:rPr>
          <w:rFonts w:cs="Arial" w:ascii="Arial" w:hAnsi="Arial"/>
          <w:b/>
          <w:i/>
          <w:sz w:val="24"/>
          <w:szCs w:val="24"/>
          <w:lang w:val="en-US"/>
        </w:rPr>
        <w:t>do, does, did</w:t>
      </w:r>
      <w:r>
        <w:rPr>
          <w:rFonts w:cs="Arial" w:ascii="Arial" w:hAnsi="Arial"/>
          <w:sz w:val="24"/>
          <w:szCs w:val="24"/>
          <w:lang w:val="en-US"/>
        </w:rPr>
        <w:t>).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 like pizza, </w:t>
      </w:r>
      <w:r>
        <w:rPr>
          <w:rFonts w:cs="Arial" w:ascii="Arial" w:hAnsi="Arial"/>
          <w:b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you?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Your neighbours have a new car,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don’t </w:t>
      </w:r>
      <w:r>
        <w:rPr>
          <w:rFonts w:cs="Arial" w:ascii="Arial" w:hAnsi="Arial"/>
          <w:sz w:val="24"/>
          <w:szCs w:val="24"/>
          <w:lang w:val="en-US"/>
        </w:rPr>
        <w:t>they?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Jeff lives in Miami, </w:t>
      </w:r>
      <w:r>
        <w:rPr>
          <w:rFonts w:cs="Arial" w:ascii="Arial" w:hAnsi="Arial"/>
          <w:b/>
          <w:sz w:val="24"/>
          <w:szCs w:val="24"/>
          <w:lang w:val="en-US"/>
        </w:rPr>
        <w:t xml:space="preserve">doesn’t </w:t>
      </w:r>
      <w:r>
        <w:rPr>
          <w:rFonts w:cs="Arial" w:ascii="Arial" w:hAnsi="Arial"/>
          <w:sz w:val="24"/>
          <w:szCs w:val="24"/>
          <w:lang w:val="en-US"/>
        </w:rPr>
        <w:t>he?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You never listen to me, </w:t>
      </w:r>
      <w:r>
        <w:rPr>
          <w:rFonts w:cs="Arial" w:ascii="Arial" w:hAnsi="Arial"/>
          <w:b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you? </w:t>
      </w:r>
      <w:r>
        <w:rPr>
          <w:rFonts w:cs="Arial" w:ascii="Arial" w:hAnsi="Arial"/>
          <w:i/>
          <w:iCs/>
          <w:sz w:val="24"/>
          <w:szCs w:val="24"/>
          <w:lang w:val="en-US"/>
        </w:rPr>
        <w:t>(“never” is a negative word)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Susan speaks Japanese, </w:t>
      </w:r>
      <w:r>
        <w:rPr>
          <w:rFonts w:cs="Arial" w:ascii="Arial" w:hAnsi="Arial"/>
          <w:b/>
          <w:sz w:val="24"/>
          <w:szCs w:val="24"/>
          <w:lang w:val="en-US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 xml:space="preserve"> she?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Sammy went to school yesterday, 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he?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6) For the words “everything”, “something”, “anything” and “nothing”, we use the pronoun “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Everything is fine, </w:t>
      </w:r>
      <w:r>
        <w:rPr>
          <w:rFonts w:cs="Arial" w:ascii="Arial" w:hAnsi="Arial"/>
          <w:b/>
          <w:bCs/>
          <w:sz w:val="24"/>
          <w:szCs w:val="24"/>
          <w:lang w:val="en-US"/>
        </w:rPr>
        <w:t>isn’t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Anything will do, </w:t>
      </w:r>
      <w:r>
        <w:rPr>
          <w:rFonts w:cs="Arial" w:ascii="Arial" w:hAnsi="Arial"/>
          <w:b/>
          <w:bCs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Something has broken, </w:t>
      </w:r>
      <w:r>
        <w:rPr>
          <w:rFonts w:cs="Arial" w:ascii="Arial" w:hAnsi="Arial"/>
          <w:b/>
          <w:bCs/>
          <w:sz w:val="24"/>
          <w:szCs w:val="24"/>
          <w:lang w:val="en-US"/>
        </w:rPr>
        <w:t>hasn’t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Nothing works, </w:t>
      </w:r>
      <w:r>
        <w:rPr>
          <w:rFonts w:cs="Arial" w:ascii="Arial" w:hAnsi="Arial"/>
          <w:b/>
          <w:b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 xml:space="preserve">? </w:t>
      </w:r>
      <w:r>
        <w:rPr>
          <w:rFonts w:cs="Arial" w:ascii="Arial" w:hAnsi="Arial"/>
          <w:i/>
          <w:iCs/>
          <w:sz w:val="24"/>
          <w:szCs w:val="24"/>
          <w:lang w:val="en-US"/>
        </w:rPr>
        <w:t>(“nothing” is a negative word)</w:t>
      </w:r>
    </w:p>
    <w:p>
      <w:pPr>
        <w:pStyle w:val="ListParagraph"/>
        <w:spacing w:before="0" w:after="0"/>
        <w:ind w:hanging="0" w:left="1428" w:right="0"/>
        <w:contextualSpacing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7) For the words “everybody”, “somebody”, “anybody” and “nobody”, we use the pronoun “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Everybody is here, </w:t>
      </w:r>
      <w:r>
        <w:rPr>
          <w:rFonts w:cs="Arial" w:ascii="Arial" w:hAnsi="Arial"/>
          <w:b/>
          <w:bCs/>
          <w:sz w:val="24"/>
          <w:szCs w:val="24"/>
          <w:lang w:val="en-US"/>
        </w:rPr>
        <w:t>aren’t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Anybody can do it, </w:t>
      </w:r>
      <w:r>
        <w:rPr>
          <w:rFonts w:cs="Arial" w:ascii="Arial" w:hAnsi="Arial"/>
          <w:b/>
          <w:bCs/>
          <w:sz w:val="24"/>
          <w:szCs w:val="24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Somebody has taken my keys,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Nobody likes me, </w:t>
      </w:r>
      <w:r>
        <w:rPr>
          <w:rFonts w:cs="Arial" w:ascii="Arial" w:hAnsi="Arial"/>
          <w:b/>
          <w:bCs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? </w:t>
      </w:r>
      <w:r>
        <w:rPr>
          <w:rFonts w:cs="Arial" w:ascii="Arial" w:hAnsi="Arial"/>
          <w:i/>
          <w:iCs/>
          <w:sz w:val="24"/>
          <w:szCs w:val="24"/>
          <w:lang w:val="en-US"/>
        </w:rPr>
        <w:t>(“nobody” is a negative word)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8) For imperatives, we use “</w:t>
      </w:r>
      <w:r>
        <w:rPr>
          <w:rFonts w:cs="Arial" w:ascii="Arial" w:hAnsi="Arial"/>
          <w:b/>
          <w:sz w:val="24"/>
          <w:szCs w:val="24"/>
          <w:lang w:val="en-US"/>
        </w:rPr>
        <w:t>will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”. The tag question is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usually positive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Don’t forget,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Don’t drive fast,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will 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Come here,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</w:t>
      </w:r>
      <w:r>
        <w:rPr>
          <w:rFonts w:cs="Arial" w:ascii="Arial" w:hAnsi="Arial"/>
          <w:sz w:val="24"/>
          <w:szCs w:val="24"/>
          <w:lang w:val="en-US"/>
        </w:rPr>
        <w:t xml:space="preserve"> (or:   Come here, </w:t>
      </w:r>
      <w:r>
        <w:rPr>
          <w:rFonts w:cs="Arial" w:ascii="Arial" w:hAnsi="Arial"/>
          <w:b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!?)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Be quiet, </w:t>
      </w:r>
      <w:r>
        <w:rPr>
          <w:rFonts w:cs="Arial" w:ascii="Arial" w:hAnsi="Arial"/>
          <w:b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</w:t>
      </w:r>
      <w:r>
        <w:rPr>
          <w:rFonts w:cs="Arial" w:ascii="Arial" w:hAnsi="Arial"/>
          <w:sz w:val="24"/>
          <w:szCs w:val="24"/>
          <w:lang w:val="en-US"/>
        </w:rPr>
        <w:t xml:space="preserve"> (or:   Be quiet, </w:t>
      </w:r>
      <w:r>
        <w:rPr>
          <w:rFonts w:cs="Arial" w:ascii="Arial" w:hAnsi="Arial"/>
          <w:b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!?)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9) For requests, we use “</w:t>
      </w:r>
      <w:r>
        <w:rPr>
          <w:rFonts w:cs="Arial" w:ascii="Arial" w:hAnsi="Arial"/>
          <w:b/>
          <w:sz w:val="24"/>
          <w:szCs w:val="24"/>
          <w:lang w:val="en-US"/>
        </w:rPr>
        <w:t>would you</w:t>
      </w:r>
      <w:r>
        <w:rPr>
          <w:rFonts w:cs="Arial" w:ascii="Arial" w:hAnsi="Arial"/>
          <w:sz w:val="24"/>
          <w:szCs w:val="24"/>
          <w:lang w:val="en-US"/>
        </w:rPr>
        <w:t xml:space="preserve">”. The tag question is </w:t>
      </w:r>
      <w:r>
        <w:rPr>
          <w:rFonts w:cs="Arial" w:ascii="Arial" w:hAnsi="Arial"/>
          <w:sz w:val="24"/>
          <w:szCs w:val="24"/>
          <w:u w:val="single"/>
          <w:lang w:val="en-US"/>
        </w:rPr>
        <w:t>always positive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Open the window, </w:t>
      </w:r>
      <w:r>
        <w:rPr>
          <w:rFonts w:cs="Arial" w:ascii="Arial" w:hAnsi="Arial"/>
          <w:b/>
          <w:sz w:val="24"/>
          <w:szCs w:val="24"/>
          <w:lang w:val="en-US"/>
        </w:rPr>
        <w:t>would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Help me, </w:t>
      </w:r>
      <w:r>
        <w:rPr>
          <w:rFonts w:cs="Arial" w:ascii="Arial" w:hAnsi="Arial"/>
          <w:b/>
          <w:sz w:val="24"/>
          <w:szCs w:val="24"/>
          <w:lang w:val="en-US"/>
        </w:rPr>
        <w:t>would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you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10) For suggestions, we use “</w:t>
      </w:r>
      <w:r>
        <w:rPr>
          <w:rFonts w:cs="Arial" w:ascii="Arial" w:hAnsi="Arial"/>
          <w:b/>
          <w:sz w:val="24"/>
          <w:szCs w:val="24"/>
          <w:lang w:val="en-US"/>
        </w:rPr>
        <w:t>shall we</w:t>
      </w:r>
      <w:r>
        <w:rPr>
          <w:rFonts w:cs="Arial" w:ascii="Arial" w:hAnsi="Arial"/>
          <w:sz w:val="24"/>
          <w:szCs w:val="24"/>
          <w:lang w:val="en-US"/>
        </w:rPr>
        <w:t xml:space="preserve">”. The tag question is </w:t>
      </w:r>
      <w:r>
        <w:rPr>
          <w:rFonts w:cs="Arial" w:ascii="Arial" w:hAnsi="Arial"/>
          <w:sz w:val="24"/>
          <w:szCs w:val="24"/>
          <w:u w:val="single"/>
          <w:lang w:val="en-US"/>
        </w:rPr>
        <w:t>always positive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Let’s practice, </w:t>
      </w:r>
      <w:r>
        <w:rPr>
          <w:rFonts w:cs="Arial" w:ascii="Arial" w:hAnsi="Arial"/>
          <w:b/>
          <w:sz w:val="24"/>
          <w:szCs w:val="24"/>
          <w:lang w:val="en-US"/>
        </w:rPr>
        <w:t>shall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1428" w:right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Let’s play football, </w:t>
      </w:r>
      <w:r>
        <w:rPr>
          <w:rFonts w:cs="Arial" w:ascii="Arial" w:hAnsi="Arial"/>
          <w:b/>
          <w:sz w:val="24"/>
          <w:szCs w:val="24"/>
          <w:lang w:val="en-US"/>
        </w:rPr>
        <w:t>shall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 1</w:t>
      </w:r>
      <w:r>
        <w:rPr>
          <w:rFonts w:cs="Arial" w:ascii="Arial" w:hAnsi="Arial"/>
          <w:sz w:val="24"/>
          <w:szCs w:val="24"/>
          <w:lang w:val="en-US"/>
        </w:rPr>
        <w:t>: Here are some examples from the American comedy show “The Big Bang Theory”: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https://www.youtube.com/watch?v=LpAfMTOg-wU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(2 mins)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a) Oh, you did, </w:t>
      </w:r>
      <w:r>
        <w:rPr>
          <w:rFonts w:cs="Arial" w:ascii="Arial" w:hAnsi="Arial"/>
          <w:b/>
          <w:bCs/>
          <w:sz w:val="24"/>
          <w:szCs w:val="24"/>
          <w:lang w:val="en-US"/>
        </w:rPr>
        <w:t>didn’t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b) It’s great,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isn’t 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c) It never is,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is 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d) You never stop talking, </w:t>
      </w:r>
      <w:r>
        <w:rPr>
          <w:rFonts w:cs="Arial" w:ascii="Arial" w:hAnsi="Arial"/>
          <w:b/>
          <w:bCs/>
          <w:sz w:val="24"/>
          <w:szCs w:val="24"/>
          <w:lang w:val="en-US"/>
        </w:rPr>
        <w:t>do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e) You’d love that, 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wouldn’t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f) Subtlety isn’t her strong suit,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is 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 2</w:t>
      </w:r>
      <w:r>
        <w:rPr>
          <w:rFonts w:cs="Arial" w:ascii="Arial" w:hAnsi="Arial"/>
          <w:sz w:val="24"/>
          <w:szCs w:val="24"/>
          <w:lang w:val="en-US"/>
        </w:rPr>
        <w:t>: Here are some examples from a UK Motorway Police program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https://english.insl.com.br/files/videos/Tag-questions.mp4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(short)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a) These things can be replaced, </w:t>
      </w:r>
      <w:r>
        <w:rPr>
          <w:rFonts w:cs="Arial" w:ascii="Arial" w:hAnsi="Arial"/>
          <w:b/>
          <w:bCs/>
          <w:sz w:val="24"/>
          <w:szCs w:val="24"/>
          <w:lang w:val="en-US"/>
        </w:rPr>
        <w:t>can’t they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b) That’s the main thing,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isn’t 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c) But these things happen all the time, </w:t>
      </w:r>
      <w:r>
        <w:rPr>
          <w:rFonts w:cs="Arial" w:ascii="Arial" w:hAnsi="Arial"/>
          <w:b/>
          <w:bCs/>
          <w:sz w:val="24"/>
          <w:szCs w:val="24"/>
          <w:lang w:val="en-US"/>
        </w:rPr>
        <w:t>don’t they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d) So I bet you see cars all the time, </w:t>
      </w:r>
      <w:r>
        <w:rPr>
          <w:rFonts w:cs="Arial" w:ascii="Arial" w:hAnsi="Arial"/>
          <w:b/>
          <w:bCs/>
          <w:sz w:val="24"/>
          <w:szCs w:val="24"/>
          <w:lang w:val="en-US"/>
        </w:rPr>
        <w:t>don’t you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e) But they happen, </w:t>
      </w:r>
      <w:r>
        <w:rPr>
          <w:rFonts w:cs="Arial" w:ascii="Arial" w:hAnsi="Arial"/>
          <w:b/>
          <w:bCs/>
          <w:sz w:val="24"/>
          <w:szCs w:val="24"/>
          <w:lang w:val="en-US"/>
        </w:rPr>
        <w:t>don’t they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ind w:hanging="0" w:right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Video suggestions:</w:t>
      </w:r>
    </w:p>
    <w:p>
      <w:pPr>
        <w:pStyle w:val="Normal"/>
        <w:spacing w:lineRule="auto" w:line="360" w:before="0" w:after="0"/>
        <w:ind w:hanging="0" w:right="0"/>
        <w:rPr/>
      </w:pPr>
      <w:hyperlink r:id="rId5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https://www.youtube.com/watch?v=_1ILi7_JfIQ</w:t>
        </w:r>
      </w:hyperlink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(9 mins)</w:t>
      </w:r>
    </w:p>
    <w:p>
      <w:pPr>
        <w:pStyle w:val="Normal"/>
        <w:spacing w:lineRule="auto" w:line="360" w:before="0" w:after="0"/>
        <w:ind w:hanging="0" w:left="0" w:right="0"/>
        <w:rPr/>
      </w:pPr>
      <w:hyperlink r:id="rId6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https://www.youtube.com/watch?v=kaPH_OrsvpM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(9 mins)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A British invariant tag ‘innit’: </w:t>
      </w:r>
      <w:hyperlink r:id="rId7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https://www.youtube.com/watch?v=a5MFpHz1Mj8</w:t>
        </w:r>
      </w:hyperlink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(1 min)</w:t>
      </w:r>
    </w:p>
    <w:p>
      <w:pPr>
        <w:pStyle w:val="Normal"/>
        <w:spacing w:lineRule="auto" w:line="360" w:before="0" w:after="0"/>
        <w:rPr/>
      </w:pPr>
      <w:hyperlink r:id="rId8">
        <w:r>
          <w:rPr>
            <w:rFonts w:cs="Arial" w:ascii="Arial" w:hAnsi="Arial"/>
            <w:b w:val="false"/>
            <w:bCs w:val="false"/>
            <w:sz w:val="24"/>
            <w:szCs w:val="24"/>
            <w:lang w:val="en-GB"/>
          </w:rPr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9">
        <w:r>
          <w:rPr>
            <w:rFonts w:cs="Arial" w:ascii="Arial" w:hAnsi="Arial"/>
            <w:b/>
            <w:bCs/>
            <w:sz w:val="24"/>
            <w:szCs w:val="24"/>
            <w:lang w:val="en-GB"/>
          </w:rPr>
          <w:t>Audio suggestions: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10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https://english.insl.com.br/files/listening/gr-inter/Tag%20questions%201.mp3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11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https://english.insl.com.br/files/listening/gr-inter/Tag%20questions%202.mp3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1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https://english.insl.com.br/files/listening/gr-inter/Tag%20questions%203.mp3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1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https://english.insl.com.br/files/listening/gr-inter/Tag%20questions%204.mp3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hyperlink r:id="rId1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https://english.insl.com.br/files/listening/gr-inter/Tag%20questions%205.mp3</w:t>
        </w:r>
      </w:hyperlink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Write a “tag question” at the end of each phrase: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Bob is from Ireland,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The car isn't in the garage,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3. You are John,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4. She went to the library yesterday,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5. They have 3 dogs,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6. He didn't recognize me,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7. Cars pollute the environment,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8 a. There are a lot of fish in the river,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sz w:val="24"/>
          <w:szCs w:val="24"/>
          <w:lang w:val="en-US"/>
        </w:rPr>
        <w:t>b. There were a lot of fish in the river,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</w:t>
      </w:r>
      <w:r>
        <w:rPr>
          <w:rFonts w:cs="Arial" w:ascii="Arial" w:hAnsi="Arial"/>
          <w:sz w:val="24"/>
          <w:szCs w:val="24"/>
          <w:lang w:val="en-US"/>
        </w:rPr>
        <w:t>c. There will be a lot of fish in the river,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Fred</w:t>
      </w:r>
      <w:r>
        <w:rPr>
          <w:rFonts w:cs="Arial" w:ascii="Arial" w:hAnsi="Arial"/>
          <w:sz w:val="24"/>
          <w:szCs w:val="24"/>
          <w:lang w:val="en-US"/>
        </w:rPr>
        <w:t xml:space="preserve"> has a Ferrari,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Let’s go to the cinema tonight, _____________ ? </w:t>
      </w:r>
      <w:r>
        <w:rPr>
          <w:rFonts w:cs="Arial" w:ascii="Arial" w:hAnsi="Arial"/>
          <w:i/>
          <w:iCs/>
          <w:sz w:val="24"/>
          <w:szCs w:val="24"/>
          <w:lang w:val="en-US"/>
        </w:rPr>
        <w:t>(Suggestion)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11 I’m right,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12. Turn the volume down, _____________ ?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Calibri" w:cs="Arial" w:ascii="Arial" w:hAnsi="Arial"/>
          <w:i/>
          <w:iCs/>
          <w:color w:val="auto"/>
          <w:kern w:val="0"/>
          <w:sz w:val="24"/>
          <w:szCs w:val="24"/>
          <w:lang w:val="en-US" w:eastAsia="en-US" w:bidi="ar-SA"/>
        </w:rPr>
        <w:t>Imperative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13. He hasn’t heard this joke before, _____________ 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 a. John doesn’t look like his father,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     </w:t>
      </w:r>
      <w:r>
        <w:rPr>
          <w:rFonts w:ascii="Arial" w:hAnsi="Arial"/>
          <w:sz w:val="24"/>
          <w:szCs w:val="24"/>
          <w:lang w:val="en-GB"/>
        </w:rPr>
        <w:t>b. John looks like his father,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15. You did your homework yesterday,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16. Nobody has called,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17. You have finished cutting the grass,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18. You weren’t at school yesterday,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19. You could help me wash the dishes,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20. The kids hadn’t eaten,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21. Drive slowly, _____________ ? </w:t>
      </w:r>
      <w:r>
        <w:rPr>
          <w:rFonts w:cs="Arial" w:ascii="Arial" w:hAnsi="Arial"/>
          <w:i/>
          <w:iCs/>
          <w:sz w:val="24"/>
          <w:szCs w:val="24"/>
          <w:lang w:val="en-US"/>
        </w:rPr>
        <w:t>(Request)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22. Bob always catches the 8:15 train,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23. Tim was driving fast when the wheel fell off,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24. You can speak Italian,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25. You will invite me,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26. Suzy has lived in Paris for all of her life, _____________ 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27. Get me some water, _____________ ? </w:t>
      </w:r>
      <w:r>
        <w:rPr>
          <w:rFonts w:cs="Arial" w:ascii="Arial" w:hAnsi="Arial"/>
          <w:i/>
          <w:iCs/>
          <w:sz w:val="24"/>
          <w:szCs w:val="24"/>
          <w:lang w:val="en-US"/>
        </w:rPr>
        <w:t>(Request)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28. Let’s get a pizza, _____________ ? 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(Suggestion)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29. Go to bed, _____________ ? 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(</w:t>
      </w:r>
      <w:r>
        <w:rPr>
          <w:rFonts w:eastAsia="Calibri" w:cs="Arial" w:ascii="Arial" w:hAnsi="Arial"/>
          <w:i/>
          <w:iCs/>
          <w:color w:val="auto"/>
          <w:kern w:val="0"/>
          <w:sz w:val="24"/>
          <w:szCs w:val="24"/>
          <w:lang w:val="en-US" w:eastAsia="en-US" w:bidi="ar-SA"/>
        </w:rPr>
        <w:t>Imperative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30 a. John does his homework every day, _____________ ?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b. John doesn’t do his homework every day, _____________ ?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c. You do your homework every day, _____________ ?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d. You don’t do your homework every day, _____________ ?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31. This is the last question, _____________ ?</w:t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LpAfMTOg-wU" TargetMode="External"/><Relationship Id="rId4" Type="http://schemas.openxmlformats.org/officeDocument/2006/relationships/hyperlink" Target="https://english.insl.com.br/files/videos/Tag-questions.mp4" TargetMode="External"/><Relationship Id="rId5" Type="http://schemas.openxmlformats.org/officeDocument/2006/relationships/hyperlink" Target="https://www.youtube.com/watch?v=_1ILi7_JfIQ" TargetMode="External"/><Relationship Id="rId6" Type="http://schemas.openxmlformats.org/officeDocument/2006/relationships/hyperlink" Target="https://www.youtube.com/watch?v=kaPH_OrsvpM" TargetMode="External"/><Relationship Id="rId7" Type="http://schemas.openxmlformats.org/officeDocument/2006/relationships/hyperlink" Target="https://www.youtube.com/watch?v=a5MFpHz1Mj8" TargetMode="External"/><Relationship Id="rId8" Type="http://schemas.openxmlformats.org/officeDocument/2006/relationships/hyperlink" Target="https://english.insl.com.br/files/listening/gr-inter/Tag%20questions%201.mp3" TargetMode="External"/><Relationship Id="rId9" Type="http://schemas.openxmlformats.org/officeDocument/2006/relationships/hyperlink" Target="https://english.insl.com.br/files/listening/gr-inter/Tag%20questions%201.mp3" TargetMode="External"/><Relationship Id="rId10" Type="http://schemas.openxmlformats.org/officeDocument/2006/relationships/hyperlink" Target="https://english.insl.com.br/files/listening/gr-inter/Tag%20questions%201.mp3" TargetMode="External"/><Relationship Id="rId11" Type="http://schemas.openxmlformats.org/officeDocument/2006/relationships/hyperlink" Target="https://english.insl.com.br/files/listening/gr-inter/Tag%20questions%202.mp3" TargetMode="External"/><Relationship Id="rId12" Type="http://schemas.openxmlformats.org/officeDocument/2006/relationships/hyperlink" Target="https://english.insl.com.br/files/listening/gr-inter/Tag%20questions%203.mp3" TargetMode="External"/><Relationship Id="rId13" Type="http://schemas.openxmlformats.org/officeDocument/2006/relationships/hyperlink" Target="https://english.insl.com.br/files/listening/gr-inter/Tag%20questions%204.mp3" TargetMode="External"/><Relationship Id="rId14" Type="http://schemas.openxmlformats.org/officeDocument/2006/relationships/hyperlink" Target="https://english.insl.com.br/files/listening/gr-inter/Tag%20questions%205.mp3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Application>LibreOffice/25.8.1.1$Linux_X86_64 LibreOffice_project/54047653041915e595ad4e45cccea684809c77b5</Application>
  <AppVersion>15.0000</AppVersion>
  <Pages>4</Pages>
  <Words>1052</Words>
  <Characters>5300</Characters>
  <CharactersWithSpaces>6209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2012-05-03T20:32:00Z</dcterms:created>
  <dc:creator>Fabia_Mike</dc:creator>
  <dc:description/>
  <dc:language>en-GB</dc:language>
  <cp:lastModifiedBy/>
  <cp:lastPrinted>2024-11-06T14:32:01Z</cp:lastPrinted>
  <dcterms:modified xsi:type="dcterms:W3CDTF">2025-12-12T21:15:49Z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